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20-25O Standortzentralisierung Stralsund Los 1.11 Putzarbeiten Haus 1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Zentralisierung der in der Hansestadt Stralsund vorhandenen Standorte der Kreisverwaltung
Los 1.11: Putzarbeiten - Haus 1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